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97C4" w14:textId="77777777" w:rsidR="00A56193" w:rsidRPr="00D90367" w:rsidRDefault="00A56193" w:rsidP="00A56193">
      <w:pPr>
        <w:jc w:val="center"/>
        <w:rPr>
          <w:rFonts w:ascii="Tahoma" w:hAnsi="Tahoma" w:cs="Tahoma"/>
          <w:b/>
          <w:bCs/>
          <w:sz w:val="28"/>
          <w:szCs w:val="28"/>
        </w:rPr>
      </w:pPr>
      <w:r w:rsidRPr="00D90367">
        <w:rPr>
          <w:rFonts w:ascii="Tahoma" w:hAnsi="Tahoma" w:cs="Tahoma"/>
          <w:b/>
          <w:bCs/>
          <w:sz w:val="28"/>
          <w:szCs w:val="28"/>
        </w:rPr>
        <w:t>Scramble Rules</w:t>
      </w:r>
    </w:p>
    <w:p w14:paraId="7E5E0B46" w14:textId="77777777" w:rsidR="00A56193" w:rsidRPr="00D90367" w:rsidRDefault="00A56193" w:rsidP="00A56193">
      <w:pPr>
        <w:rPr>
          <w:rFonts w:ascii="Tahoma" w:hAnsi="Tahoma" w:cs="Tahoma"/>
        </w:rPr>
      </w:pPr>
      <w:r w:rsidRPr="00D90367">
        <w:rPr>
          <w:rFonts w:ascii="Tahoma" w:hAnsi="Tahoma" w:cs="Tahoma"/>
        </w:rPr>
        <w:t>1. All team members tee off on each hole and then select the best tee shot and mark the spot with a tee or ball marker.</w:t>
      </w:r>
    </w:p>
    <w:p w14:paraId="78E36ACC" w14:textId="77777777" w:rsidR="00A56193" w:rsidRPr="00D90367" w:rsidRDefault="00A56193" w:rsidP="00A56193">
      <w:pPr>
        <w:rPr>
          <w:rFonts w:ascii="Tahoma" w:hAnsi="Tahoma" w:cs="Tahoma"/>
        </w:rPr>
      </w:pPr>
      <w:r w:rsidRPr="00D90367">
        <w:rPr>
          <w:rFonts w:ascii="Tahoma" w:hAnsi="Tahoma" w:cs="Tahoma"/>
        </w:rPr>
        <w:t>2. The other team members pick up their balls and place them within one club length (no closer to the hole) of the marked spot. Each team member hits their next shot from the chosen spot.</w:t>
      </w:r>
    </w:p>
    <w:p w14:paraId="47850361" w14:textId="77777777" w:rsidR="00A56193" w:rsidRPr="00D90367" w:rsidRDefault="00A56193" w:rsidP="00A56193">
      <w:pPr>
        <w:rPr>
          <w:rFonts w:ascii="Tahoma" w:hAnsi="Tahoma" w:cs="Tahoma"/>
        </w:rPr>
      </w:pPr>
      <w:r w:rsidRPr="00D90367">
        <w:rPr>
          <w:rFonts w:ascii="Tahoma" w:hAnsi="Tahoma" w:cs="Tahoma"/>
        </w:rPr>
        <w:t xml:space="preserve">3. </w:t>
      </w:r>
      <w:r w:rsidRPr="00D90367">
        <w:rPr>
          <w:rFonts w:ascii="Tahoma" w:hAnsi="Tahoma" w:cs="Tahoma"/>
          <w:i/>
          <w:iCs/>
        </w:rPr>
        <w:t>Play it as it lies</w:t>
      </w:r>
      <w:r w:rsidRPr="00D90367">
        <w:rPr>
          <w:rFonts w:ascii="Tahoma" w:hAnsi="Tahoma" w:cs="Tahoma"/>
        </w:rPr>
        <w:t>. If the ball you choose to play is in a hazard (sand, water, etc.), the rough, or out of</w:t>
      </w:r>
      <w:r>
        <w:rPr>
          <w:rFonts w:ascii="Tahoma" w:hAnsi="Tahoma" w:cs="Tahoma"/>
        </w:rPr>
        <w:t xml:space="preserve"> </w:t>
      </w:r>
      <w:r w:rsidRPr="00D90367">
        <w:rPr>
          <w:rFonts w:ascii="Tahoma" w:hAnsi="Tahoma" w:cs="Tahoma"/>
        </w:rPr>
        <w:t>bounds, you cannot drop the ball outside the hazard or rough even if relief is within one club length.</w:t>
      </w:r>
    </w:p>
    <w:p w14:paraId="54DF7009" w14:textId="77777777" w:rsidR="00A56193" w:rsidRPr="00D90367" w:rsidRDefault="00A56193" w:rsidP="00A56193">
      <w:pPr>
        <w:rPr>
          <w:rFonts w:ascii="Tahoma" w:hAnsi="Tahoma" w:cs="Tahoma"/>
        </w:rPr>
      </w:pPr>
      <w:r w:rsidRPr="00D90367">
        <w:rPr>
          <w:rFonts w:ascii="Tahoma" w:hAnsi="Tahoma" w:cs="Tahoma"/>
        </w:rPr>
        <w:t>4. Above scramble procedure is followed on every shot for the remainder of the holes, including the putts.  The ball should be marked on the putting green as well.</w:t>
      </w:r>
    </w:p>
    <w:p w14:paraId="1AD9F445" w14:textId="77777777" w:rsidR="00A56193" w:rsidRPr="00D90367" w:rsidRDefault="00A56193" w:rsidP="00A56193">
      <w:pPr>
        <w:rPr>
          <w:rFonts w:ascii="Tahoma" w:hAnsi="Tahoma" w:cs="Tahoma"/>
        </w:rPr>
      </w:pPr>
      <w:r w:rsidRPr="00D90367">
        <w:rPr>
          <w:rFonts w:ascii="Tahoma" w:hAnsi="Tahoma" w:cs="Tahoma"/>
        </w:rPr>
        <w:t>5. Every player’s putt attempt needs to be made within 3 inches of the marked spot (no closer to the hole).  The first ball to go in the hole is counted for the team score. When putting, once any ball is holed out, no further strokes count. The team is cautioned not to make “tap” in putts until all team members have had the opportunity to attempt the team’s original putt.</w:t>
      </w:r>
    </w:p>
    <w:p w14:paraId="367CBD3B" w14:textId="77777777" w:rsidR="00A56193" w:rsidRPr="00D90367" w:rsidRDefault="00A56193" w:rsidP="00A56193">
      <w:pPr>
        <w:rPr>
          <w:rFonts w:ascii="Tahoma" w:hAnsi="Tahoma" w:cs="Tahoma"/>
        </w:rPr>
      </w:pPr>
      <w:r w:rsidRPr="00D90367">
        <w:rPr>
          <w:rFonts w:ascii="Tahoma" w:hAnsi="Tahoma" w:cs="Tahoma"/>
        </w:rPr>
        <w:t xml:space="preserve">6. Each player’s tee shot must be used at least </w:t>
      </w:r>
      <w:r w:rsidRPr="00D90367">
        <w:rPr>
          <w:rFonts w:ascii="Tahoma" w:hAnsi="Tahoma" w:cs="Tahoma"/>
          <w:i/>
          <w:iCs/>
        </w:rPr>
        <w:t>two times</w:t>
      </w:r>
      <w:r w:rsidRPr="00D90367">
        <w:rPr>
          <w:rFonts w:ascii="Tahoma" w:hAnsi="Tahoma" w:cs="Tahoma"/>
        </w:rPr>
        <w:t xml:space="preserve"> during the 18-hole competition.</w:t>
      </w:r>
    </w:p>
    <w:p w14:paraId="6A7442D1" w14:textId="77777777" w:rsidR="00A56193" w:rsidRPr="00D90367" w:rsidRDefault="00A56193" w:rsidP="00A56193">
      <w:pPr>
        <w:rPr>
          <w:rFonts w:ascii="Tahoma" w:hAnsi="Tahoma" w:cs="Tahoma"/>
        </w:rPr>
      </w:pPr>
      <w:r w:rsidRPr="00D90367">
        <w:rPr>
          <w:rFonts w:ascii="Tahoma" w:hAnsi="Tahoma" w:cs="Tahoma"/>
        </w:rPr>
        <w:t>7. Men tee off from the white tees and women from the red tees. Seniors over 65 can also play from the</w:t>
      </w:r>
      <w:r>
        <w:rPr>
          <w:rFonts w:ascii="Tahoma" w:hAnsi="Tahoma" w:cs="Tahoma"/>
        </w:rPr>
        <w:t xml:space="preserve"> </w:t>
      </w:r>
      <w:r w:rsidRPr="00D90367">
        <w:rPr>
          <w:rFonts w:ascii="Tahoma" w:hAnsi="Tahoma" w:cs="Tahoma"/>
        </w:rPr>
        <w:t>red tees.</w:t>
      </w:r>
    </w:p>
    <w:p w14:paraId="09344996" w14:textId="77777777" w:rsidR="00A56193" w:rsidRPr="00D90367" w:rsidRDefault="00A56193" w:rsidP="00A56193">
      <w:pPr>
        <w:rPr>
          <w:rFonts w:ascii="Tahoma" w:hAnsi="Tahoma" w:cs="Tahoma"/>
        </w:rPr>
      </w:pPr>
      <w:r w:rsidRPr="00D90367">
        <w:rPr>
          <w:rFonts w:ascii="Tahoma" w:hAnsi="Tahoma" w:cs="Tahoma"/>
        </w:rPr>
        <w:t>8. Only one ball, and thus one score, counts per hole for each team. Players record the number of strokes taken at each hole and total them up at the end of the round.</w:t>
      </w:r>
    </w:p>
    <w:p w14:paraId="35F7A40F" w14:textId="77777777" w:rsidR="00A56193" w:rsidRDefault="00A56193" w:rsidP="00A56193">
      <w:pPr>
        <w:rPr>
          <w:rFonts w:ascii="Tahoma" w:hAnsi="Tahoma" w:cs="Tahoma"/>
        </w:rPr>
      </w:pPr>
      <w:r w:rsidRPr="00D90367">
        <w:rPr>
          <w:rFonts w:ascii="Tahoma" w:hAnsi="Tahoma" w:cs="Tahoma"/>
        </w:rPr>
        <w:t>9. The primary method for scorekeeping will be a signed and attested scorecard submitted after 18 holes.</w:t>
      </w:r>
    </w:p>
    <w:p w14:paraId="785D9F80" w14:textId="1A3DAE67" w:rsidR="00A56193" w:rsidRDefault="00A56193" w:rsidP="00A56193">
      <w:pPr>
        <w:rPr>
          <w:rFonts w:ascii="Tahoma" w:hAnsi="Tahoma" w:cs="Tahoma"/>
        </w:rPr>
      </w:pPr>
      <w:r>
        <w:rPr>
          <w:rFonts w:ascii="Tahoma" w:hAnsi="Tahoma" w:cs="Tahoma"/>
        </w:rPr>
        <w:t xml:space="preserve">10.  </w:t>
      </w:r>
      <w:r w:rsidRPr="002516F2">
        <w:rPr>
          <w:rFonts w:ascii="Tahoma" w:hAnsi="Tahoma" w:cs="Tahoma"/>
        </w:rPr>
        <w:t xml:space="preserve">In the event of a tie, </w:t>
      </w:r>
      <w:r w:rsidR="000661E6">
        <w:rPr>
          <w:rFonts w:ascii="Tahoma" w:hAnsi="Tahoma" w:cs="Tahoma"/>
        </w:rPr>
        <w:t xml:space="preserve">CLC Representatives </w:t>
      </w:r>
      <w:r w:rsidRPr="002516F2">
        <w:rPr>
          <w:rFonts w:ascii="Tahoma" w:hAnsi="Tahoma" w:cs="Tahoma"/>
        </w:rPr>
        <w:t xml:space="preserve">will compare the scorecard of the teams that have tied, starting with the hole with the highest handicap. If the teams have tied on that hole, move to the hole with the second highest handicap, continuing until one team has a lower score on that </w:t>
      </w:r>
      <w:proofErr w:type="gramStart"/>
      <w:r w:rsidRPr="002516F2">
        <w:rPr>
          <w:rFonts w:ascii="Tahoma" w:hAnsi="Tahoma" w:cs="Tahoma"/>
        </w:rPr>
        <w:t>particular hole</w:t>
      </w:r>
      <w:proofErr w:type="gramEnd"/>
      <w:r w:rsidRPr="002516F2">
        <w:rPr>
          <w:rFonts w:ascii="Tahoma" w:hAnsi="Tahoma" w:cs="Tahoma"/>
        </w:rPr>
        <w:t>.</w:t>
      </w:r>
    </w:p>
    <w:p w14:paraId="3ABCD95A" w14:textId="77777777" w:rsidR="00A56193" w:rsidRPr="00D90367" w:rsidRDefault="00A56193" w:rsidP="00A56193">
      <w:pPr>
        <w:rPr>
          <w:rFonts w:ascii="Tahoma" w:hAnsi="Tahoma" w:cs="Tahoma"/>
        </w:rPr>
      </w:pPr>
      <w:r>
        <w:rPr>
          <w:rFonts w:ascii="Tahoma" w:hAnsi="Tahoma" w:cs="Tahoma"/>
        </w:rPr>
        <w:t xml:space="preserve">11. </w:t>
      </w:r>
      <w:r w:rsidRPr="008F373B">
        <w:rPr>
          <w:rFonts w:ascii="Tahoma" w:hAnsi="Tahoma" w:cs="Tahoma"/>
        </w:rPr>
        <w:t xml:space="preserve">Pace of Play: </w:t>
      </w:r>
      <w:r w:rsidRPr="008F373B">
        <w:rPr>
          <w:rFonts w:ascii="Tahoma" w:hAnsi="Tahoma" w:cs="Tahoma"/>
          <w:i/>
          <w:iCs/>
        </w:rPr>
        <w:t>Ready golf</w:t>
      </w:r>
      <w:r w:rsidRPr="008F373B">
        <w:rPr>
          <w:rFonts w:ascii="Tahoma" w:hAnsi="Tahoma" w:cs="Tahoma"/>
        </w:rPr>
        <w:t>… keep it moving!</w:t>
      </w:r>
    </w:p>
    <w:p w14:paraId="79EB223D" w14:textId="4B585BAA" w:rsidR="00A56193" w:rsidRPr="00D90367" w:rsidRDefault="00A56193" w:rsidP="00A56193">
      <w:pPr>
        <w:rPr>
          <w:rFonts w:ascii="Tahoma" w:hAnsi="Tahoma" w:cs="Tahoma"/>
        </w:rPr>
      </w:pPr>
    </w:p>
    <w:sectPr w:rsidR="00A56193" w:rsidRPr="00D90367" w:rsidSect="008835E1">
      <w:headerReference w:type="first" r:id="rId6"/>
      <w:pgSz w:w="12240" w:h="15840"/>
      <w:pgMar w:top="1440" w:right="1440" w:bottom="1440" w:left="1440" w:header="28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41F86" w14:textId="77777777" w:rsidR="007C1808" w:rsidRDefault="007C1808" w:rsidP="00E9727B">
      <w:r>
        <w:separator/>
      </w:r>
    </w:p>
  </w:endnote>
  <w:endnote w:type="continuationSeparator" w:id="0">
    <w:p w14:paraId="6391457C" w14:textId="77777777" w:rsidR="007C1808" w:rsidRDefault="007C1808" w:rsidP="00E9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CE6C" w14:textId="77777777" w:rsidR="007C1808" w:rsidRDefault="007C1808" w:rsidP="00E9727B">
      <w:r>
        <w:separator/>
      </w:r>
    </w:p>
  </w:footnote>
  <w:footnote w:type="continuationSeparator" w:id="0">
    <w:p w14:paraId="31BE0BD6" w14:textId="77777777" w:rsidR="007C1808" w:rsidRDefault="007C1808" w:rsidP="00E9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F040" w14:textId="77777777" w:rsidR="00E9727B" w:rsidRDefault="00E9727B" w:rsidP="00E9727B">
    <w:pPr>
      <w:pStyle w:val="Header"/>
      <w:ind w:left="-1440"/>
    </w:pPr>
    <w:r>
      <w:rPr>
        <w:noProof/>
      </w:rPr>
      <w:drawing>
        <wp:anchor distT="0" distB="0" distL="114300" distR="114300" simplePos="0" relativeHeight="251658240" behindDoc="1" locked="0" layoutInCell="1" allowOverlap="1" wp14:anchorId="4BB9EF07" wp14:editId="3713CD04">
          <wp:simplePos x="0" y="0"/>
          <wp:positionH relativeFrom="column">
            <wp:posOffset>-912474</wp:posOffset>
          </wp:positionH>
          <wp:positionV relativeFrom="paragraph">
            <wp:posOffset>-1816100</wp:posOffset>
          </wp:positionV>
          <wp:extent cx="7749093" cy="10028238"/>
          <wp:effectExtent l="0" t="0" r="0" b="5080"/>
          <wp:wrapNone/>
          <wp:docPr id="1049395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9536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9093" cy="1002823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93"/>
    <w:rsid w:val="000255DA"/>
    <w:rsid w:val="000661E6"/>
    <w:rsid w:val="00497254"/>
    <w:rsid w:val="007C1808"/>
    <w:rsid w:val="007C43B1"/>
    <w:rsid w:val="00830FBC"/>
    <w:rsid w:val="00877056"/>
    <w:rsid w:val="008835E1"/>
    <w:rsid w:val="00A56193"/>
    <w:rsid w:val="00A84034"/>
    <w:rsid w:val="00B93B82"/>
    <w:rsid w:val="00C73E71"/>
    <w:rsid w:val="00CD007B"/>
    <w:rsid w:val="00E9727B"/>
    <w:rsid w:val="00E97830"/>
    <w:rsid w:val="00F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D42C"/>
  <w15:chartTrackingRefBased/>
  <w15:docId w15:val="{E6351605-76AE-4F0C-889B-903DF01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93"/>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27B"/>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E9727B"/>
  </w:style>
  <w:style w:type="paragraph" w:styleId="Footer">
    <w:name w:val="footer"/>
    <w:basedOn w:val="Normal"/>
    <w:link w:val="FooterChar"/>
    <w:uiPriority w:val="99"/>
    <w:unhideWhenUsed/>
    <w:rsid w:val="00E9727B"/>
    <w:pPr>
      <w:tabs>
        <w:tab w:val="center" w:pos="4680"/>
        <w:tab w:val="right" w:pos="9360"/>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E9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sbullard\Documents\CSR%20Foundation%20Info\NEW%20FOUNDATION%20LETTER%20HEAD\2-2024%20UPDATED%20SAN_DIEGO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2-2024 UPDATED SAN_DIEGO_LETTERHEAD</Template>
  <TotalTime>2</TotalTime>
  <Pages>1</Pages>
  <Words>285</Words>
  <Characters>1625</Characters>
  <Application>Microsoft Office Word</Application>
  <DocSecurity>0</DocSecurity>
  <Lines>13</Lines>
  <Paragraphs>3</Paragraphs>
  <ScaleCrop>false</ScaleCrop>
  <Company>Moonbeam Studios</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Bullard</dc:creator>
  <cp:keywords/>
  <dc:description/>
  <cp:lastModifiedBy>Dave Bean</cp:lastModifiedBy>
  <cp:revision>3</cp:revision>
  <cp:lastPrinted>2024-03-18T17:32:00Z</cp:lastPrinted>
  <dcterms:created xsi:type="dcterms:W3CDTF">2025-03-23T23:34:00Z</dcterms:created>
  <dcterms:modified xsi:type="dcterms:W3CDTF">2025-05-13T22:02:00Z</dcterms:modified>
</cp:coreProperties>
</file>